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6AC" w:rsidRPr="009B69D4" w:rsidRDefault="001F16AC" w:rsidP="001F16A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B69D4">
        <w:rPr>
          <w:rFonts w:ascii="Arial" w:hAnsi="Arial" w:cs="Arial"/>
          <w:b/>
          <w:sz w:val="24"/>
          <w:szCs w:val="24"/>
        </w:rPr>
        <w:t xml:space="preserve">HRM 381-Class </w:t>
      </w:r>
      <w:r>
        <w:rPr>
          <w:rFonts w:ascii="Arial" w:hAnsi="Arial" w:cs="Arial"/>
          <w:b/>
          <w:sz w:val="24"/>
          <w:szCs w:val="24"/>
        </w:rPr>
        <w:t>4</w:t>
      </w:r>
      <w:r w:rsidRPr="009B69D4">
        <w:rPr>
          <w:rFonts w:ascii="Arial" w:hAnsi="Arial" w:cs="Arial"/>
          <w:b/>
          <w:sz w:val="24"/>
          <w:szCs w:val="24"/>
        </w:rPr>
        <w:t xml:space="preserve">-Test </w:t>
      </w:r>
      <w:r>
        <w:rPr>
          <w:rFonts w:ascii="Arial" w:hAnsi="Arial" w:cs="Arial"/>
          <w:b/>
          <w:sz w:val="24"/>
          <w:szCs w:val="24"/>
        </w:rPr>
        <w:t>4</w:t>
      </w:r>
    </w:p>
    <w:p w:rsidR="001F16AC" w:rsidRDefault="001F16AC" w:rsidP="001F16AC">
      <w:pPr>
        <w:jc w:val="center"/>
        <w:rPr>
          <w:rFonts w:ascii="Arial" w:hAnsi="Arial" w:cs="Arial"/>
          <w:sz w:val="24"/>
          <w:szCs w:val="24"/>
        </w:rPr>
      </w:pPr>
      <w:r w:rsidRPr="009B69D4">
        <w:rPr>
          <w:rFonts w:ascii="Arial" w:hAnsi="Arial" w:cs="Arial"/>
          <w:sz w:val="24"/>
          <w:szCs w:val="24"/>
        </w:rPr>
        <w:t xml:space="preserve">Chapters: </w:t>
      </w:r>
      <w:r>
        <w:rPr>
          <w:rFonts w:ascii="Arial" w:hAnsi="Arial" w:cs="Arial"/>
          <w:sz w:val="24"/>
          <w:szCs w:val="24"/>
        </w:rPr>
        <w:t>12, 13, 14 and 15</w:t>
      </w:r>
    </w:p>
    <w:p w:rsidR="001F16AC" w:rsidRDefault="001F16AC" w:rsidP="001F16AC">
      <w:pPr>
        <w:jc w:val="center"/>
        <w:rPr>
          <w:rFonts w:ascii="Arial" w:hAnsi="Arial" w:cs="Arial"/>
          <w:b/>
          <w:sz w:val="24"/>
          <w:szCs w:val="24"/>
        </w:rPr>
      </w:pPr>
      <w:r w:rsidRPr="001F16AC">
        <w:rPr>
          <w:rFonts w:ascii="Arial" w:hAnsi="Arial" w:cs="Arial"/>
          <w:b/>
          <w:sz w:val="24"/>
          <w:szCs w:val="24"/>
        </w:rPr>
        <w:t>Organizational Rewards, Wage and Salary Systems, Incentives, Benefits</w:t>
      </w:r>
    </w:p>
    <w:p w:rsidR="001F16AC" w:rsidRDefault="001F16AC" w:rsidP="001F16AC">
      <w:pPr>
        <w:rPr>
          <w:rFonts w:ascii="Arial" w:hAnsi="Arial" w:cs="Arial"/>
          <w:sz w:val="24"/>
          <w:szCs w:val="24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often considered to be the most valued and effective reward from an employee perspective?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Performance and rewards are typically connected, Name one pre-condition that supports an effective pay-for-performance system?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How is “Job Satisfaction” different from “Organization or Employee Morale?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Is employee happiness related to employee performance, why or why not?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did the Equal Pay Act of 1963 amend or establish?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the fundamental purpose of a base wage and salary system?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the fundamental purpose of Job Evaluation within a compensation system?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How are wage surveys used to develop base pay and salary systems?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does it mean to “green circle” or to “red circle” a wage for a particular job?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one benefit of broad-banding wage grades?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an advantage of market based pay systems?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the general purpose or intent of any incentive plan?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one factor that makes an incentive plan difficult to design or implement?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a piece rate plan?  What are some benefits?  What are some downsides?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a commission based plan?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How is a bonus payment different from a merit increase?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1F16A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unemployment compensation and what is its purpose?</w:t>
      </w:r>
    </w:p>
    <w:p w:rsidR="001F16AC" w:rsidRPr="00BD4A9C" w:rsidRDefault="001F16AC" w:rsidP="001F16AC">
      <w:pPr>
        <w:pStyle w:val="ListParagraph"/>
        <w:rPr>
          <w:rFonts w:ascii="Arial" w:hAnsi="Arial" w:cs="Arial"/>
        </w:rPr>
      </w:pPr>
    </w:p>
    <w:p w:rsidR="001F16AC" w:rsidRPr="00BD4A9C" w:rsidRDefault="00BD4A9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worker’s compensation?</w:t>
      </w:r>
    </w:p>
    <w:p w:rsidR="00BD4A9C" w:rsidRPr="00BD4A9C" w:rsidRDefault="00BD4A9C" w:rsidP="00BD4A9C">
      <w:pPr>
        <w:pStyle w:val="ListParagraph"/>
        <w:rPr>
          <w:rFonts w:ascii="Arial" w:hAnsi="Arial" w:cs="Arial"/>
        </w:rPr>
      </w:pPr>
    </w:p>
    <w:p w:rsidR="00BD4A9C" w:rsidRPr="00BD4A9C" w:rsidRDefault="00BD4A9C" w:rsidP="001F16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What is a defined contribution plan?</w:t>
      </w:r>
    </w:p>
    <w:p w:rsidR="00BD4A9C" w:rsidRPr="00BD4A9C" w:rsidRDefault="00BD4A9C" w:rsidP="00BD4A9C">
      <w:pPr>
        <w:pStyle w:val="ListParagraph"/>
        <w:rPr>
          <w:rFonts w:ascii="Arial" w:hAnsi="Arial" w:cs="Arial"/>
        </w:rPr>
      </w:pPr>
    </w:p>
    <w:p w:rsidR="002A0035" w:rsidRPr="000E269C" w:rsidRDefault="00BD4A9C" w:rsidP="000E269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D4A9C">
        <w:rPr>
          <w:rFonts w:ascii="Arial" w:hAnsi="Arial" w:cs="Arial"/>
        </w:rPr>
        <w:t>In your experience, what is one of the most valued benefits and why?</w:t>
      </w:r>
      <w:bookmarkStart w:id="0" w:name="_GoBack"/>
      <w:bookmarkEnd w:id="0"/>
    </w:p>
    <w:sectPr w:rsidR="002A0035" w:rsidRPr="000E2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1925"/>
    <w:multiLevelType w:val="hybridMultilevel"/>
    <w:tmpl w:val="470C1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AC"/>
    <w:rsid w:val="000E269C"/>
    <w:rsid w:val="001F16AC"/>
    <w:rsid w:val="002A0035"/>
    <w:rsid w:val="00BD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5A6F54-1AE2-45E5-B210-CC48567B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Kirby</dc:creator>
  <cp:keywords/>
  <dc:description/>
  <cp:lastModifiedBy>John Kirby</cp:lastModifiedBy>
  <cp:revision>2</cp:revision>
  <dcterms:created xsi:type="dcterms:W3CDTF">2016-05-25T16:37:00Z</dcterms:created>
  <dcterms:modified xsi:type="dcterms:W3CDTF">2017-02-20T16:59:00Z</dcterms:modified>
</cp:coreProperties>
</file>